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AC" w:rsidRDefault="00AB2EAC" w:rsidP="00AB2EA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Default="006641C2" w:rsidP="006641C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утверждены приказом КГБОУСУВУ «Уральское подворье»</w:t>
      </w:r>
    </w:p>
    <w:p w:rsidR="00741BEF" w:rsidRPr="00AB2EAC" w:rsidRDefault="006641C2" w:rsidP="006641C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 № 01-11-60</w:t>
      </w:r>
    </w:p>
    <w:p w:rsidR="00741BEF" w:rsidRPr="00AB2EAC" w:rsidRDefault="00741BEF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EF" w:rsidRPr="00AB2EAC" w:rsidRDefault="00741BEF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EF" w:rsidRPr="00AB2EAC" w:rsidRDefault="00741BEF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EF" w:rsidRDefault="00741BEF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AC" w:rsidRDefault="00AB2EAC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AC" w:rsidRPr="00AB2EAC" w:rsidRDefault="00AB2EAC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EF" w:rsidRPr="00AB2EAC" w:rsidRDefault="00741BEF" w:rsidP="00AB2E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приёма граждан на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обучение по образовательным программам основного общего образования и профессионального обучения в Краевое </w:t>
      </w:r>
      <w:r w:rsidR="00D24F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государственное бюджетное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общеобразовательное учреждение «Специальное учебно-воспитательное </w:t>
      </w:r>
      <w:r w:rsidR="00D24F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учреждение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Уральское подворье» на </w:t>
      </w:r>
      <w:r w:rsidR="00DE2E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</w:t>
      </w:r>
      <w:r w:rsidRPr="00BD2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 </w:t>
      </w: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BEF" w:rsidRPr="00BD2FDD" w:rsidRDefault="00741BEF" w:rsidP="0074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BEF" w:rsidRDefault="00741BEF" w:rsidP="00741B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D24F01" w:rsidRDefault="00D24F01" w:rsidP="00741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D24F01" w:rsidRDefault="00D24F01" w:rsidP="00741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D24F01" w:rsidRDefault="00D24F01" w:rsidP="00741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AB2EAC" w:rsidRDefault="00AB2EAC" w:rsidP="00741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sectPr w:rsidR="00AB2EAC" w:rsidSect="00D24F01">
          <w:footerReference w:type="default" r:id="rId7"/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741BEF" w:rsidRPr="00BD2FDD" w:rsidRDefault="00741BEF" w:rsidP="00741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lastRenderedPageBreak/>
        <w:t>1.</w:t>
      </w:r>
      <w:r w:rsidR="00AB2EA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Общие положения</w:t>
      </w:r>
    </w:p>
    <w:p w:rsidR="006641C2" w:rsidRDefault="00741BEF" w:rsidP="006641C2">
      <w:pPr>
        <w:shd w:val="clear" w:color="auto" w:fill="FFFFFF"/>
        <w:tabs>
          <w:tab w:val="left" w:pos="0"/>
        </w:tabs>
        <w:spacing w:before="264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1.1.</w:t>
      </w:r>
      <w:r w:rsidR="00AB2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регламентируют прием на обучение в Краевое государственное бюджетное общеобразовательное учреждение «Специальное учебно-воспитательное учреждение «Уральское подворье» (далее-Учреждение) граждан Российской Федерации, иностранных граждан, лиц без гражданства </w:t>
      </w:r>
      <w:r w:rsidRPr="00BD2F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основной образовательной программе основного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ия и пр</w:t>
      </w:r>
      <w:r w:rsidR="00DE2E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офессионального обучения на 2021-2022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учебный год за счет средств бюджета Пермского края.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before="264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1.2.</w:t>
      </w:r>
      <w:r w:rsidR="00AB2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162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Объем и структура приема лиц в Учреждение за счет ассигнований   краевого   бюджета   определяется   в   соответствии   с   государственным заданием, утверждаемым Министерством образования и науки Пермского края.</w:t>
      </w:r>
    </w:p>
    <w:p w:rsidR="00741BEF" w:rsidRDefault="00741BEF" w:rsidP="006641C2">
      <w:pPr>
        <w:shd w:val="clear" w:color="auto" w:fill="FFFFFF"/>
        <w:tabs>
          <w:tab w:val="left" w:pos="0"/>
        </w:tabs>
        <w:spacing w:before="264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1.3.</w:t>
      </w:r>
      <w:r w:rsidR="00AB2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Настоящие Правила приема в Учреждение разработаны в соответствии с нормативными документами:</w:t>
      </w:r>
    </w:p>
    <w:p w:rsidR="00741BEF" w:rsidRPr="00C47DFA" w:rsidRDefault="00741BEF" w:rsidP="006641C2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264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Федеральным законом № 273-ФЗ ст.55 «Об образовании в Российской Федерации»; </w:t>
      </w:r>
    </w:p>
    <w:p w:rsidR="00741BEF" w:rsidRPr="00C47DFA" w:rsidRDefault="00741BEF" w:rsidP="006641C2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264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Федеральным законом № 115-ФЗ от 25.07.2002 г «О правовом положении иностранных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»;</w:t>
      </w:r>
    </w:p>
    <w:p w:rsidR="00741BEF" w:rsidRDefault="00741BEF" w:rsidP="006641C2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264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Приказом Министерства образования и науки РФ от 22.01.2014 г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41BEF" w:rsidRDefault="00741BEF" w:rsidP="006641C2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264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Приказом</w:t>
      </w:r>
      <w:r w:rsidRPr="008C762E">
        <w:t xml:space="preserve"> </w:t>
      </w:r>
      <w:r w:rsidRPr="008C76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просвещения</w:t>
      </w:r>
      <w:r w:rsidRPr="008C76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822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 17 июля 2019 г. № 381 "Об утверждении Порядка организации и осуществления деятельности специальных учебно-воспитательных учрежде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ний открытого и закрытого типа”;</w:t>
      </w:r>
    </w:p>
    <w:p w:rsidR="00D24F01" w:rsidRDefault="00741BEF" w:rsidP="006641C2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264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Письмом </w:t>
      </w:r>
      <w:proofErr w:type="spellStart"/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Рособрнадзора</w:t>
      </w:r>
      <w:proofErr w:type="spellEnd"/>
      <w:r w:rsidRPr="00C47D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№ 01-289-/05-01 от 19.06.2004 г «О приеме граждан с документами об образовании иностранных государств в российские образовательные учреждения»;</w:t>
      </w:r>
    </w:p>
    <w:p w:rsidR="00D24F01" w:rsidRDefault="00741BEF" w:rsidP="00741BEF">
      <w:pPr>
        <w:pStyle w:val="a6"/>
        <w:numPr>
          <w:ilvl w:val="0"/>
          <w:numId w:val="3"/>
        </w:numPr>
        <w:shd w:val="clear" w:color="auto" w:fill="FFFFFF"/>
        <w:tabs>
          <w:tab w:val="left" w:pos="1133"/>
        </w:tabs>
        <w:spacing w:before="264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24F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Уставом Краевого государственного бюджетного образовательного учреждения «Специальное учебно-воспитательное учреждение «Уральское подворье».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24F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1.4.</w:t>
      </w:r>
      <w:r w:rsidR="00AB2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24F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Прием осуществляется согласно свидетельству о государственной аккредитации № 106 от 30.04.2019 г, лицензии № 6362 от 08.04.2019 г на осуществление образовательной деятельности.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1.5</w:t>
      </w:r>
      <w:r w:rsidRPr="00BD2FD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Учреждение принимаются несовершеннолетние в возрасте от 11 до 18 лет, требующие специального педагогического подхода, на основании постановления комиссии по делам несовершеннолетних и защите их прав по месту их жительства, заключения центральной психолого-медико-педагогической 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(далее-ЦПМПК)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заявления родителей (законных представителей) и с согласия подростка, которое фиксируется в заявлении.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AB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личного согласия и согласия их родителей </w:t>
      </w:r>
      <w:hyperlink r:id="rId8" w:history="1">
        <w:r w:rsidRPr="00BD2FDD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BD2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BD2FDD">
        <w:rPr>
          <w:rFonts w:ascii="Times New Roman" w:eastAsia="Calibri" w:hAnsi="Times New Roman" w:cs="Times New Roman"/>
          <w:sz w:val="28"/>
          <w:szCs w:val="28"/>
        </w:rPr>
        <w:t>. Прием в Учреждение осуществляется без вступительных испытаний (процедур отбора).</w:t>
      </w:r>
    </w:p>
    <w:p w:rsid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AB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DD">
        <w:rPr>
          <w:rFonts w:ascii="Times New Roman" w:eastAsia="Calibri" w:hAnsi="Times New Roman" w:cs="Times New Roman"/>
          <w:sz w:val="28"/>
          <w:szCs w:val="28"/>
        </w:rPr>
        <w:t>В приеме в Учреждение может быть отказано при отсутствии решения комиссии по делам несовершеннолетних и защите их прав, заключения ПМПК, а также по причине отсутствия свободных мест.</w:t>
      </w:r>
    </w:p>
    <w:p w:rsidR="00741BEF" w:rsidRPr="006641C2" w:rsidRDefault="00741BEF" w:rsidP="006641C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1.9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AB2E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Информация о приеме граждан в Учреждение</w:t>
      </w:r>
      <w:r w:rsidR="00B124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ежемесячно </w:t>
      </w:r>
      <w:r w:rsidR="00B124E2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размещается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информационном стенде приемной комиссии и на официальном сайте Учреждения</w:t>
      </w:r>
      <w:r w:rsidR="00664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spellStart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hittp</w:t>
      </w:r>
      <w:proofErr w:type="spellEnd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://</w:t>
      </w:r>
      <w:proofErr w:type="spellStart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uralskoepodvorie</w:t>
      </w:r>
      <w:proofErr w:type="spellEnd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spellStart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ru</w:t>
      </w:r>
      <w:proofErr w:type="spellEnd"/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741BEF" w:rsidRPr="00DE2E15" w:rsidRDefault="006641C2" w:rsidP="00741BEF">
      <w:pPr>
        <w:shd w:val="clear" w:color="auto" w:fill="FFFFFF"/>
        <w:tabs>
          <w:tab w:val="left" w:pos="1445"/>
        </w:tabs>
        <w:spacing w:after="0" w:line="288" w:lineRule="exact"/>
        <w:jc w:val="center"/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1.10</w:t>
      </w:r>
      <w:r w:rsidR="00901956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. П л а </w:t>
      </w:r>
      <w:proofErr w:type="gramStart"/>
      <w:r w:rsidR="00901956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>н</w:t>
      </w:r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</w:t>
      </w:r>
      <w:r w:rsidR="00901956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</w:t>
      </w:r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>к</w:t>
      </w:r>
      <w:proofErr w:type="gramEnd"/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о м п л е к т о в а н и я  у ч е б н ы х  к л а с </w:t>
      </w:r>
      <w:proofErr w:type="spellStart"/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>с</w:t>
      </w:r>
      <w:proofErr w:type="spellEnd"/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о в</w:t>
      </w:r>
    </w:p>
    <w:p w:rsidR="00741BEF" w:rsidRPr="00DE2E15" w:rsidRDefault="00901956" w:rsidP="00741BEF">
      <w:pPr>
        <w:shd w:val="clear" w:color="auto" w:fill="FFFFFF"/>
        <w:tabs>
          <w:tab w:val="left" w:pos="1445"/>
        </w:tabs>
        <w:spacing w:after="0" w:line="288" w:lineRule="exact"/>
        <w:jc w:val="center"/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>н а</w:t>
      </w:r>
      <w:r w:rsid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2021-2022</w:t>
      </w:r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у ч е б н ы </w:t>
      </w:r>
      <w:proofErr w:type="gramStart"/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>й  г</w:t>
      </w:r>
      <w:proofErr w:type="gramEnd"/>
      <w:r w:rsidR="00741BEF" w:rsidRPr="00DE2E15">
        <w:rPr>
          <w:rFonts w:ascii="Cambria" w:eastAsia="Times New Roman" w:hAnsi="Cambria" w:cs="Times New Roman"/>
          <w:b/>
          <w:color w:val="000000"/>
          <w:spacing w:val="-13"/>
          <w:sz w:val="28"/>
          <w:szCs w:val="28"/>
          <w:lang w:eastAsia="ru-RU"/>
        </w:rPr>
        <w:t xml:space="preserve"> о д</w:t>
      </w:r>
    </w:p>
    <w:p w:rsidR="00741BEF" w:rsidRPr="00DE2E15" w:rsidRDefault="00741BEF" w:rsidP="00741BEF">
      <w:pPr>
        <w:shd w:val="clear" w:color="auto" w:fill="FFFFFF"/>
        <w:tabs>
          <w:tab w:val="left" w:pos="1445"/>
        </w:tabs>
        <w:spacing w:after="0" w:line="288" w:lineRule="exact"/>
        <w:jc w:val="center"/>
        <w:rPr>
          <w:rFonts w:ascii="Cambria" w:eastAsia="Times New Roman" w:hAnsi="Cambria" w:cs="Times New Roman"/>
          <w:b/>
          <w:color w:val="000000"/>
          <w:spacing w:val="-13"/>
          <w:sz w:val="24"/>
          <w:szCs w:val="24"/>
          <w:lang w:eastAsia="ru-RU"/>
        </w:rPr>
      </w:pPr>
    </w:p>
    <w:tbl>
      <w:tblPr>
        <w:tblStyle w:val="a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869"/>
        <w:gridCol w:w="1605"/>
        <w:gridCol w:w="1985"/>
        <w:gridCol w:w="4643"/>
      </w:tblGrid>
      <w:tr w:rsidR="00741BEF" w:rsidRPr="00DE2E15" w:rsidTr="006641C2">
        <w:trPr>
          <w:trHeight w:val="604"/>
        </w:trPr>
        <w:tc>
          <w:tcPr>
            <w:tcW w:w="704" w:type="dxa"/>
          </w:tcPr>
          <w:p w:rsidR="006641C2" w:rsidRDefault="006641C2" w:rsidP="006641C2">
            <w:pPr>
              <w:tabs>
                <w:tab w:val="left" w:pos="1445"/>
              </w:tabs>
              <w:spacing w:line="288" w:lineRule="exact"/>
              <w:ind w:left="-113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41BEF" w:rsidRPr="00DE2E15" w:rsidRDefault="00741BEF" w:rsidP="006641C2">
            <w:pPr>
              <w:tabs>
                <w:tab w:val="left" w:pos="1445"/>
              </w:tabs>
              <w:spacing w:line="288" w:lineRule="exact"/>
              <w:ind w:left="-113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9" w:type="dxa"/>
          </w:tcPr>
          <w:p w:rsidR="00741BEF" w:rsidRPr="00DE2E15" w:rsidRDefault="006641C2" w:rsidP="006641C2">
            <w:pPr>
              <w:tabs>
                <w:tab w:val="left" w:pos="-90"/>
              </w:tabs>
              <w:spacing w:line="288" w:lineRule="exact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741BEF"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605" w:type="dxa"/>
          </w:tcPr>
          <w:p w:rsidR="00741BEF" w:rsidRPr="00DE2E15" w:rsidRDefault="00741BEF" w:rsidP="006641C2">
            <w:pPr>
              <w:tabs>
                <w:tab w:val="left" w:pos="1445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985" w:type="dxa"/>
          </w:tcPr>
          <w:p w:rsidR="00741BEF" w:rsidRPr="00DE2E15" w:rsidRDefault="00741BEF" w:rsidP="006641C2">
            <w:pPr>
              <w:tabs>
                <w:tab w:val="left" w:pos="1445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набор</w:t>
            </w:r>
          </w:p>
        </w:tc>
        <w:tc>
          <w:tcPr>
            <w:tcW w:w="4643" w:type="dxa"/>
          </w:tcPr>
          <w:p w:rsidR="00741BEF" w:rsidRPr="00DE2E15" w:rsidRDefault="00741BEF" w:rsidP="006641C2">
            <w:pPr>
              <w:tabs>
                <w:tab w:val="left" w:pos="1445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</w:tr>
      <w:tr w:rsidR="006641C2" w:rsidRPr="00DE2E15" w:rsidTr="006641C2">
        <w:trPr>
          <w:trHeight w:val="414"/>
        </w:trPr>
        <w:tc>
          <w:tcPr>
            <w:tcW w:w="704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3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Спасатель, слесарь</w:t>
            </w:r>
          </w:p>
        </w:tc>
      </w:tr>
      <w:tr w:rsidR="006641C2" w:rsidRPr="00741BEF" w:rsidTr="006641C2">
        <w:trPr>
          <w:trHeight w:val="421"/>
        </w:trPr>
        <w:tc>
          <w:tcPr>
            <w:tcW w:w="704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3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Слесарь, повар</w:t>
            </w:r>
          </w:p>
        </w:tc>
      </w:tr>
      <w:tr w:rsidR="006641C2" w:rsidRPr="00741BEF" w:rsidTr="006641C2">
        <w:trPr>
          <w:trHeight w:val="413"/>
        </w:trPr>
        <w:tc>
          <w:tcPr>
            <w:tcW w:w="704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3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Парикмахер, маляр</w:t>
            </w:r>
          </w:p>
        </w:tc>
      </w:tr>
      <w:tr w:rsidR="006641C2" w:rsidRPr="00741BEF" w:rsidTr="006641C2">
        <w:trPr>
          <w:trHeight w:val="419"/>
        </w:trPr>
        <w:tc>
          <w:tcPr>
            <w:tcW w:w="704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43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Парикмахер, токарь, продавец, столяр</w:t>
            </w:r>
          </w:p>
        </w:tc>
      </w:tr>
      <w:tr w:rsidR="006641C2" w:rsidRPr="00BD2FDD" w:rsidTr="006641C2">
        <w:trPr>
          <w:trHeight w:val="412"/>
        </w:trPr>
        <w:tc>
          <w:tcPr>
            <w:tcW w:w="704" w:type="dxa"/>
          </w:tcPr>
          <w:p w:rsidR="006641C2" w:rsidRPr="006641C2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3" w:type="dxa"/>
          </w:tcPr>
          <w:p w:rsidR="006641C2" w:rsidRPr="00DE2E15" w:rsidRDefault="006641C2" w:rsidP="006641C2">
            <w:pPr>
              <w:tabs>
                <w:tab w:val="left" w:pos="1445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Продавец, токарь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столяр</w:t>
            </w:r>
          </w:p>
        </w:tc>
      </w:tr>
    </w:tbl>
    <w:p w:rsidR="00741BEF" w:rsidRPr="00BD2FDD" w:rsidRDefault="00741BEF" w:rsidP="00741BEF">
      <w:p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41BEF" w:rsidRPr="00BD2FDD" w:rsidRDefault="00741BEF" w:rsidP="00901956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lastRenderedPageBreak/>
        <w:t xml:space="preserve">2.  Организация приема </w:t>
      </w:r>
      <w:r w:rsidR="006641C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граждан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на обучение по образовательным программам осуществляется приемной комиссией Учреждения (далее </w:t>
      </w:r>
      <w:r w:rsidR="00E57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комиссия), в состав которой обязательно входят педагог-психолог, социальный </w:t>
      </w:r>
      <w:r w:rsidR="00B124E2"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</w:t>
      </w:r>
      <w:r w:rsidR="00B1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медицинский работник (врач педиатр, психиатр, клинический психолог).</w:t>
      </w: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приемной комиссии является руководитель Учреждения.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Работу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и делопроизводство организует заместитель </w:t>
      </w:r>
      <w:r w:rsidR="00D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работе,</w:t>
      </w:r>
      <w:r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личный прием поступающих и их родителей (законных </w:t>
      </w:r>
      <w:r w:rsidR="00DE2E15"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="00D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 заместители </w:t>
      </w:r>
      <w:r w:rsidR="00D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 документов, консультирование </w:t>
      </w:r>
      <w:r w:rsidR="00D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DE2E15"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приемной комиссии.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2.3.</w:t>
      </w:r>
      <w:r w:rsidR="00AB2E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 приеме в Учреждение руководитель обеспечивает соблюдение прав граждан в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области образования, установленных законодательством Российской Федерации, гласность </w:t>
      </w:r>
      <w:r w:rsidR="00D24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открытость работы </w:t>
      </w:r>
      <w:r w:rsidR="00664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приемной</w:t>
      </w:r>
      <w:r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комиссии.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>2.4.</w:t>
      </w:r>
      <w:r w:rsidR="00AB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Прием граждан в Учреждение осуществляется по личному заявлению родителя (законного представителя)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несовершеннолетнего </w:t>
      </w: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при предъявлении оригинала </w:t>
      </w:r>
      <w:hyperlink r:id="rId9" w:history="1">
        <w:r w:rsidRPr="00BD2FDD">
          <w:rPr>
            <w:rFonts w:ascii="Times New Roman" w:eastAsia="Calibri" w:hAnsi="Times New Roman" w:cs="Times New Roman"/>
            <w:sz w:val="28"/>
            <w:szCs w:val="28"/>
          </w:rPr>
          <w:t>документа</w:t>
        </w:r>
      </w:hyperlink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BD2FDD">
          <w:rPr>
            <w:rFonts w:ascii="Times New Roman" w:eastAsia="Calibri" w:hAnsi="Times New Roman" w:cs="Times New Roman"/>
            <w:sz w:val="28"/>
            <w:szCs w:val="28"/>
          </w:rPr>
          <w:t>статьей 10</w:t>
        </w:r>
      </w:hyperlink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 w:rsidR="006641C2">
        <w:rPr>
          <w:rFonts w:ascii="Times New Roman" w:eastAsia="Calibri" w:hAnsi="Times New Roman" w:cs="Times New Roman"/>
          <w:sz w:val="28"/>
          <w:szCs w:val="28"/>
        </w:rPr>
        <w:t>ного закона от 25 июля 2002 г. №</w:t>
      </w: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 115-ФЗ "О правовом положении иностранных г</w:t>
      </w:r>
      <w:r w:rsidR="006641C2">
        <w:rPr>
          <w:rFonts w:ascii="Times New Roman" w:eastAsia="Calibri" w:hAnsi="Times New Roman" w:cs="Times New Roman"/>
          <w:sz w:val="28"/>
          <w:szCs w:val="28"/>
        </w:rPr>
        <w:t>раждан в Российской Федерации".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>2.5.</w:t>
      </w:r>
      <w:r w:rsidR="00AB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DD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2.6.</w:t>
      </w:r>
      <w:r w:rsidR="00AB2E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2.7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AB2E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  количестве   заявлений, превышающих   значение показателей объема оказываемой услуги, согласно государственному заданию, </w:t>
      </w:r>
      <w:r w:rsidRPr="00BD2F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Учреждение прекращает прием учащихся</w:t>
      </w:r>
      <w:r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размещает это объявление на сайте Учреждения.</w:t>
      </w:r>
    </w:p>
    <w:p w:rsidR="00741BEF" w:rsidRPr="006641C2" w:rsidRDefault="00741BEF" w:rsidP="00664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2.8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AB2E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заявлению о приеме в Учреждение поступающий прилагает следующие документы: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Постановление </w:t>
      </w: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комиссии по делам несовершеннолетних и защите их прав;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заключение психолого-медико-педагогической комиссии;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паспорт или свидетельство о рождении (оригинал и копия);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ксерокопию паспорта одного из родителей (законных представителей);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личную карту обучающегося;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выписку из приказа о сроках ликвидации академических задолженностей (при наличии задолженностей за текущий год);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медицинскую справку 0-86у;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характеристику из школы; 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медицинскую карту (из школы) №026/у-2000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 фотографий 3х4 (матовые);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справку о статусе семьи;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санитарную книжку (для поваров, пекарей, кондитеров, продавцов, парикмахеров); 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копию медицинского полиса; </w:t>
      </w:r>
    </w:p>
    <w:p w:rsidR="00741BEF" w:rsidRPr="00BD2FDD" w:rsidRDefault="00741BEF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страхового свидетельства ребенка;</w:t>
      </w:r>
    </w:p>
    <w:p w:rsidR="00741BEF" w:rsidRPr="00BD2FDD" w:rsidRDefault="00B124E2" w:rsidP="006641C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ИНН несовершеннолетнего.</w:t>
      </w:r>
    </w:p>
    <w:p w:rsidR="00741BEF" w:rsidRPr="00BD2FDD" w:rsidRDefault="00D24F01" w:rsidP="006641C2">
      <w:pPr>
        <w:shd w:val="clear" w:color="auto" w:fill="FFFFFF"/>
        <w:tabs>
          <w:tab w:val="left" w:pos="0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2.9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F10C1A" w:rsidRDefault="00741BEF" w:rsidP="00F10C1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Другие документы могут быть представлены поступающим, если он претендует на льготы, установленные законодательством Российской Федерации.</w:t>
      </w:r>
    </w:p>
    <w:p w:rsidR="00F10C1A" w:rsidRDefault="00D24F01" w:rsidP="00F10C1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66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поступающих, регистрируются в журнале приема заявлений. После регистрации заявления родителям (законным представителям)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lastRenderedPageBreak/>
        <w:t>поступающих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10C1A" w:rsidRDefault="00D24F01" w:rsidP="00F10C1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66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 xml:space="preserve">Копии предъявляемых при приеме документов хранятся в Учреждении на время обучения </w:t>
      </w:r>
      <w:r w:rsidR="00741BEF"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C1A" w:rsidRDefault="00D24F01" w:rsidP="00F10C1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66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</w:t>
      </w:r>
      <w:r w:rsidR="006641C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41BEF" w:rsidRPr="00BD2FDD">
        <w:rPr>
          <w:rFonts w:ascii="Times New Roman" w:eastAsia="Calibri" w:hAnsi="Times New Roman" w:cs="Times New Roman"/>
          <w:sz w:val="28"/>
          <w:szCs w:val="28"/>
        </w:rPr>
        <w:t>муникационных</w:t>
      </w:r>
      <w:proofErr w:type="spellEnd"/>
      <w:r w:rsidR="00741BEF" w:rsidRPr="00BD2FDD">
        <w:rPr>
          <w:rFonts w:ascii="Times New Roman" w:eastAsia="Calibri" w:hAnsi="Times New Roman" w:cs="Times New Roman"/>
          <w:sz w:val="28"/>
          <w:szCs w:val="28"/>
        </w:rPr>
        <w:t xml:space="preserve"> сетей общего пользования.</w:t>
      </w:r>
    </w:p>
    <w:p w:rsidR="00741BEF" w:rsidRPr="00F10C1A" w:rsidRDefault="00D24F01" w:rsidP="00F10C1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2.13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.</w:t>
      </w:r>
      <w:r w:rsidR="0066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 xml:space="preserve">В заявлении родителями </w:t>
      </w:r>
      <w:hyperlink r:id="rId11" w:history="1">
        <w:r w:rsidR="00741BEF" w:rsidRPr="00BD2FDD">
          <w:rPr>
            <w:rFonts w:ascii="Times New Roman" w:eastAsia="Calibri" w:hAnsi="Times New Roman" w:cs="Times New Roman"/>
            <w:sz w:val="28"/>
            <w:szCs w:val="28"/>
          </w:rPr>
          <w:t>(законными представителями)</w:t>
        </w:r>
      </w:hyperlink>
      <w:r w:rsidR="00741BEF" w:rsidRPr="00BD2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1BEF">
        <w:rPr>
          <w:rFonts w:ascii="Times New Roman" w:eastAsia="Calibri" w:hAnsi="Times New Roman" w:cs="Times New Roman"/>
          <w:sz w:val="28"/>
          <w:szCs w:val="28"/>
        </w:rPr>
        <w:t>несовер</w:t>
      </w:r>
      <w:r w:rsidR="00F10C1A">
        <w:rPr>
          <w:rFonts w:ascii="Times New Roman" w:eastAsia="Calibri" w:hAnsi="Times New Roman" w:cs="Times New Roman"/>
          <w:sz w:val="28"/>
          <w:szCs w:val="28"/>
        </w:rPr>
        <w:t>-</w:t>
      </w:r>
      <w:r w:rsidR="00741BEF">
        <w:rPr>
          <w:rFonts w:ascii="Times New Roman" w:eastAsia="Calibri" w:hAnsi="Times New Roman" w:cs="Times New Roman"/>
          <w:sz w:val="28"/>
          <w:szCs w:val="28"/>
        </w:rPr>
        <w:t>шеннолетнего</w:t>
      </w:r>
      <w:proofErr w:type="spellEnd"/>
      <w:proofErr w:type="gramEnd"/>
      <w:r w:rsidR="00741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указываются следующие сведения: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- при наличии)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Pr="00BD2F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Pr="00BD2F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>гражданство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Pr="00BD2FDD">
        <w:rPr>
          <w:rFonts w:ascii="Times New Roman" w:eastAsia="Calibri" w:hAnsi="Times New Roman" w:cs="Times New Roman"/>
          <w:sz w:val="28"/>
          <w:szCs w:val="28"/>
        </w:rPr>
        <w:t>, его родителей (законных представителей);</w:t>
      </w:r>
    </w:p>
    <w:p w:rsidR="00741BEF" w:rsidRPr="00BD2FDD" w:rsidRDefault="00741BEF" w:rsidP="00F10C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DD">
        <w:rPr>
          <w:rFonts w:ascii="Times New Roman" w:eastAsia="Calibri" w:hAnsi="Times New Roman" w:cs="Times New Roman"/>
          <w:sz w:val="28"/>
          <w:szCs w:val="28"/>
        </w:rPr>
        <w:t xml:space="preserve">контактные телефоны родителей (законных представителей) и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Pr="00BD2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C1A" w:rsidRDefault="006641C2" w:rsidP="00F10C1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41BEF" w:rsidRPr="00BD2FDD">
        <w:rPr>
          <w:rFonts w:ascii="Times New Roman" w:eastAsia="Calibri" w:hAnsi="Times New Roman" w:cs="Times New Roman"/>
          <w:sz w:val="28"/>
          <w:szCs w:val="28"/>
        </w:rPr>
        <w:t>Форма заявления размещается в Учреждении на информационном стенде и на официальном сайте Учреждения в сети «Интернет».</w:t>
      </w:r>
    </w:p>
    <w:p w:rsidR="00F10C1A" w:rsidRDefault="00D24F01" w:rsidP="00F10C1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2.14</w:t>
      </w:r>
      <w:r w:rsidR="00741BEF"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Учреждение     обязано     ознакомить     поступающих,     родителей     (законных </w:t>
      </w:r>
      <w:r w:rsidR="00741BEF" w:rsidRPr="00BD2F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представителей)  с Уставом Учреждения, лицензией  на право  ведения  образовательной 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  свидетельством   о государственной   аккредитации,   правилами   приема,</w:t>
      </w:r>
      <w:r w:rsidR="00741BEF" w:rsidRPr="00BD2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приказом о создании приемной комиссии, правилами внутреннего  распорядка обучающихся, Положением о внешнем виде обучающихся, Положением о порядке поощрения и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казания  и другими документами, регламентирующими 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образовательного процесса.</w:t>
      </w:r>
    </w:p>
    <w:p w:rsidR="00F10C1A" w:rsidRDefault="00D24F01" w:rsidP="00F10C1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2.15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  заявлении     фиксируется   факт   ознакомления   с   Уставом,</w:t>
      </w:r>
      <w:r w:rsidR="00741BEF"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лицензией   на   право   ведения   образовательной   деятельности, свидетельством   о 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аккредитации, согласия на обработку персональных данных, согласия родителей (законных представителей) на привлечение ребенка к общественно-полезному труду </w:t>
      </w:r>
      <w:r w:rsidR="00741BEF" w:rsidRPr="00BD2F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 заверяется личной подписью поступающего и его родителя (законного представителя).</w:t>
      </w:r>
    </w:p>
    <w:p w:rsidR="00F10C1A" w:rsidRDefault="00D24F01" w:rsidP="00F10C1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заключает с родителями (законными представителями) и обучающимся договор на обучение по образовательной программе основного общего образования, определяющий и регулирующий отношения между Учреждением, родителями (законны</w:t>
      </w:r>
      <w:r w:rsidR="007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представителями) и обучающим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10C1A" w:rsidRDefault="00741BEF" w:rsidP="00F10C1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действует в течение всего срока обучения в Учреждении.</w:t>
      </w:r>
    </w:p>
    <w:p w:rsidR="00F10C1A" w:rsidRDefault="00D24F01" w:rsidP="00F10C1A">
      <w:pPr>
        <w:shd w:val="clear" w:color="auto" w:fill="FFFFFF"/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2.17</w:t>
      </w:r>
      <w:r w:rsidR="00741BEF" w:rsidRPr="00BD2F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каждого поступающего заводится личное дело, в котором хранятся все </w:t>
      </w:r>
      <w:r w:rsidR="00741BEF" w:rsidRPr="00BD2F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представленные документы.</w:t>
      </w:r>
    </w:p>
    <w:p w:rsidR="00741BEF" w:rsidRPr="00F10C1A" w:rsidRDefault="00D24F01" w:rsidP="00F10C1A">
      <w:pPr>
        <w:shd w:val="clear" w:color="auto" w:fill="FFFFFF"/>
        <w:tabs>
          <w:tab w:val="left" w:pos="1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2.18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Приемная комиссия обязана осуществлять контроль за достоверностью сведений в документах, представляемых поступающим. Поступающие, представившие в приемную комиссии заведомо ложные документы, несут ответственность, предусмотренную</w:t>
      </w:r>
      <w:r w:rsidR="00741BEF" w:rsidRPr="00B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741BEF" w:rsidRPr="00BD2FDD" w:rsidRDefault="006641C2" w:rsidP="006641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Зачисление в Учреждение</w:t>
      </w:r>
    </w:p>
    <w:p w:rsidR="00F10C1A" w:rsidRDefault="00741BEF" w:rsidP="00F10C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="00664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2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Зачисление в Учреждение происходит при обязательном наличии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</w:t>
      </w:r>
      <w:r w:rsidRPr="00BD2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КДН и ЗП по месту жительства поступающего и заключения психолого-медико-педагогической комиссии.</w:t>
      </w:r>
    </w:p>
    <w:p w:rsidR="00F10C1A" w:rsidRDefault="00D24F01" w:rsidP="00F10C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3.2</w:t>
      </w:r>
      <w:r w:rsidR="00741BEF"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664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41BEF" w:rsidRPr="00BD2F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Зачисление в Учреждение оформляется рас</w:t>
      </w:r>
      <w:r w:rsidR="00F10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порядительным актом Учреждения.</w:t>
      </w:r>
    </w:p>
    <w:p w:rsidR="00F10C1A" w:rsidRDefault="00D24F01" w:rsidP="00F10C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3.3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При наличии свободных мест зачисление в Учреждение может осуществляться</w:t>
      </w:r>
      <w:r w:rsidR="00F10C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течение всего учебного года.</w:t>
      </w:r>
    </w:p>
    <w:p w:rsidR="001E0250" w:rsidRPr="006641C2" w:rsidRDefault="00D24F01" w:rsidP="00F10C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3.4</w:t>
      </w:r>
      <w:r w:rsidR="00741BEF" w:rsidRPr="00BD2F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Все вопросы, связанные с приемом на обучение, находятся в ведении приемной 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комиссии, которая создается</w:t>
      </w:r>
      <w:r w:rsidR="00F10C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весь 2021-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2022</w:t>
      </w:r>
      <w:r w:rsidR="00F10C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учебный год и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утверждает</w:t>
      </w:r>
      <w:r w:rsidR="00F10C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ся </w:t>
      </w:r>
      <w:r w:rsidR="00741BEF" w:rsidRPr="00BD2F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приказом директора Учреждения.  В своей деятельности комиссия руководствуется данными Правилами.</w:t>
      </w:r>
      <w:bookmarkStart w:id="0" w:name="_GoBack"/>
      <w:bookmarkEnd w:id="0"/>
    </w:p>
    <w:sectPr w:rsidR="001E0250" w:rsidRPr="006641C2" w:rsidSect="00D24F0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A3" w:rsidRDefault="00F706A3">
      <w:pPr>
        <w:spacing w:after="0" w:line="240" w:lineRule="auto"/>
      </w:pPr>
      <w:r>
        <w:separator/>
      </w:r>
    </w:p>
  </w:endnote>
  <w:endnote w:type="continuationSeparator" w:id="0">
    <w:p w:rsidR="00F706A3" w:rsidRDefault="00F7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EF" w:rsidRDefault="00741B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A3" w:rsidRDefault="00F706A3">
      <w:pPr>
        <w:spacing w:after="0" w:line="240" w:lineRule="auto"/>
      </w:pPr>
      <w:r>
        <w:separator/>
      </w:r>
    </w:p>
  </w:footnote>
  <w:footnote w:type="continuationSeparator" w:id="0">
    <w:p w:rsidR="00F706A3" w:rsidRDefault="00F7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348"/>
    <w:multiLevelType w:val="hybridMultilevel"/>
    <w:tmpl w:val="2C368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B1B7D"/>
    <w:multiLevelType w:val="hybridMultilevel"/>
    <w:tmpl w:val="8018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2D09"/>
    <w:multiLevelType w:val="hybridMultilevel"/>
    <w:tmpl w:val="F70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7"/>
    <w:rsid w:val="00165879"/>
    <w:rsid w:val="001E0250"/>
    <w:rsid w:val="003270CB"/>
    <w:rsid w:val="006641C2"/>
    <w:rsid w:val="00741BEF"/>
    <w:rsid w:val="00901956"/>
    <w:rsid w:val="00A1164F"/>
    <w:rsid w:val="00AB2EAC"/>
    <w:rsid w:val="00AE435A"/>
    <w:rsid w:val="00B124E2"/>
    <w:rsid w:val="00C24527"/>
    <w:rsid w:val="00C57FE7"/>
    <w:rsid w:val="00D24F01"/>
    <w:rsid w:val="00D865C7"/>
    <w:rsid w:val="00DE2E15"/>
    <w:rsid w:val="00E0121F"/>
    <w:rsid w:val="00E57291"/>
    <w:rsid w:val="00F10C1A"/>
    <w:rsid w:val="00F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D260-CB90-4AC4-9A2E-C312729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1BEF"/>
  </w:style>
  <w:style w:type="table" w:styleId="a5">
    <w:name w:val="Table Grid"/>
    <w:basedOn w:val="a1"/>
    <w:uiPriority w:val="59"/>
    <w:rsid w:val="0074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CC1BEAD25B4E7C3824F4E8716018C55BFA3D6973EA8C737D0C6F993E2AE92643B659516BEBAPEO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CC7CA123D8624DA0A0C0E7B666344391D051B8936FEB468381A6F7E1496717286B4BABF46100BBi0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BFC10445E6CF16C5B45A61BC60E00AB58CA9BFF230CB5C46ABDCD46C0E7E4716CB09676BFB68DBnD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FC10445E6CF16C5B45A61BC60E00AB58EA2BFF13DCB5C46ABDCD46Cn0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Уральское подворье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Вера Ивановна</dc:creator>
  <cp:keywords/>
  <dc:description/>
  <cp:lastModifiedBy>Дубасова Елена Александровна</cp:lastModifiedBy>
  <cp:revision>3</cp:revision>
  <cp:lastPrinted>2021-04-12T07:03:00Z</cp:lastPrinted>
  <dcterms:created xsi:type="dcterms:W3CDTF">2021-04-12T07:04:00Z</dcterms:created>
  <dcterms:modified xsi:type="dcterms:W3CDTF">2021-04-17T11:55:00Z</dcterms:modified>
</cp:coreProperties>
</file>